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27B" w:rsidRDefault="0092727B" w:rsidP="00A567B0">
      <w:pPr>
        <w:pStyle w:val="a4"/>
        <w:jc w:val="both"/>
      </w:pPr>
      <w:r>
        <w:rPr>
          <w:noProof/>
          <w:lang w:eastAsia="ru-RU"/>
        </w:rPr>
        <w:drawing>
          <wp:inline distT="0" distB="0" distL="0" distR="0">
            <wp:extent cx="6383020" cy="8784475"/>
            <wp:effectExtent l="0" t="0" r="0" b="0"/>
            <wp:docPr id="1" name="Рисунок 1" descr="C:\Users\1\Pictures\2017-11-22 5897\589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7-11-22 5897\5897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8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27B" w:rsidRDefault="0092727B" w:rsidP="00A567B0">
      <w:pPr>
        <w:pStyle w:val="a4"/>
        <w:jc w:val="both"/>
      </w:pPr>
    </w:p>
    <w:p w:rsidR="0092727B" w:rsidRDefault="0092727B" w:rsidP="00A567B0">
      <w:pPr>
        <w:pStyle w:val="a4"/>
        <w:jc w:val="both"/>
      </w:pPr>
    </w:p>
    <w:p w:rsidR="0092727B" w:rsidRDefault="0092727B" w:rsidP="00A567B0">
      <w:pPr>
        <w:pStyle w:val="a4"/>
        <w:jc w:val="both"/>
      </w:pPr>
    </w:p>
    <w:p w:rsidR="0092727B" w:rsidRDefault="0092727B" w:rsidP="00A567B0">
      <w:pPr>
        <w:pStyle w:val="a4"/>
        <w:jc w:val="both"/>
      </w:pPr>
    </w:p>
    <w:p w:rsidR="0092727B" w:rsidRDefault="0092727B" w:rsidP="00A567B0">
      <w:pPr>
        <w:pStyle w:val="a4"/>
        <w:jc w:val="both"/>
      </w:pPr>
      <w:bookmarkStart w:id="0" w:name="_GoBack"/>
      <w:bookmarkEnd w:id="0"/>
    </w:p>
    <w:p w:rsidR="0022353D" w:rsidRDefault="0022353D" w:rsidP="00A567B0">
      <w:pPr>
        <w:pStyle w:val="a4"/>
        <w:jc w:val="both"/>
      </w:pPr>
      <w:r>
        <w:lastRenderedPageBreak/>
        <w:t>1.3. Внешняя система оценки качества образования – включение потребителей образовательных услуг, органов государственно – общественного управления / коллегиального управления ОО в оценку деятельности системы образования образовательной организации, содержания образования в соответствии с требованиями федеральных образовательных стандартов общего образования (по соответствующим уровням), целям и задачам государственной политики в сфере образования;</w:t>
      </w:r>
    </w:p>
    <w:p w:rsidR="0022353D" w:rsidRDefault="0022353D" w:rsidP="00A567B0">
      <w:pPr>
        <w:pStyle w:val="msolistparagraphbullet2gif"/>
        <w:jc w:val="both"/>
      </w:pPr>
      <w:r>
        <w:t>1.4. Положение распространяется на деятельность всех педагогических работников образовательного учреждения, осуществляющих профессиональную деятельность в соответствии с трудовым договором, в том числе педагогических работников, работ</w:t>
      </w:r>
      <w:r w:rsidR="009E519C">
        <w:t>а</w:t>
      </w:r>
      <w:r>
        <w:t>ющих по совместительству.</w:t>
      </w:r>
    </w:p>
    <w:p w:rsidR="0022353D" w:rsidRDefault="0022353D" w:rsidP="00A567B0">
      <w:pPr>
        <w:pStyle w:val="msolistparagraphbullet2gif"/>
        <w:jc w:val="both"/>
      </w:pPr>
      <w:r>
        <w:t>1.5. Образовательное учреждение обеспечивает проведение необходимых оценочных процедур, разработку и внедрение модели ВСОКО, обеспечивает оценку, учет и дальнейшее использование полученных результатов.</w:t>
      </w:r>
    </w:p>
    <w:p w:rsidR="0022353D" w:rsidRDefault="0022353D" w:rsidP="00A567B0">
      <w:pPr>
        <w:pStyle w:val="msolistparagraphbullet2gif"/>
        <w:jc w:val="both"/>
      </w:pPr>
      <w:r>
        <w:t>1.6. В настоящем положении используются следующие термины: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Качество образования –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 и потребностям физического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Качество условий – выполнение санитарно-гигиенических норм организации образовательного процесса; организация питания в школе; реализация мер по обеспечению безопасности обучающихся в организации образовательного процесса.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Оценка качества образования – определение с помощью диагностических и оценочных процедур степени соответствия ресурсного обеспечения, образовательного процесса, образовательных результатов нормативным требованиям, социальным и личностным ожиданиям.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Внутренняя система оценки качества образования – целостная система диагностических и оценочных процедур, реализуемых различными субъектами государственно-общественного управления образовательным учреждением, которым делегированы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образования.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Измерение – оценка уровня образовательных достижений с помощью контрольных измерительных материалов в стандартизированной форме, содержание которых соответствует реализуемым образовательным программам.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Критерий – признак, на основании которого производится оценка, классификация оцениваемого объекта.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Мониторинг –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обучающихся.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Экспертиза – всестороннее изучение и анализ состояния образовательного процесса, условий и результатов образовательной деятельности.</w:t>
      </w:r>
    </w:p>
    <w:p w:rsidR="0022353D" w:rsidRDefault="0022353D" w:rsidP="00A567B0">
      <w:pPr>
        <w:pStyle w:val="msolistparagraphbullet2gif"/>
        <w:jc w:val="both"/>
      </w:pPr>
      <w:r>
        <w:lastRenderedPageBreak/>
        <w:t>1.7. Оценка качества образования осуществляется посредством: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Лицензирования;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Аккредитации;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Государственной (итоговой) аттестации выпускников;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Системы внутришкольного контроля;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Мониторинга качества образования.</w:t>
      </w:r>
    </w:p>
    <w:p w:rsidR="0022353D" w:rsidRDefault="0022353D" w:rsidP="00A567B0">
      <w:pPr>
        <w:pStyle w:val="msolistparagraphbullet2gif"/>
        <w:jc w:val="both"/>
      </w:pPr>
      <w:r>
        <w:t>1.8. В качестве источников данных для оценки качества образования используются: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Образовательная статистика;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Промежуточная и итоговая аттестация;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Мониторинговые исследования;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Социологические опросы;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Отчеты работников школы;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Посещение уроков и внеклассных мероприятий.</w:t>
      </w:r>
    </w:p>
    <w:p w:rsidR="0022353D" w:rsidRDefault="0022353D" w:rsidP="00A567B0">
      <w:pPr>
        <w:pStyle w:val="msolistparagraphbullet3gif"/>
        <w:spacing w:before="0" w:after="0" w:line="240" w:lineRule="atLeast"/>
        <w:jc w:val="both"/>
        <w:rPr>
          <w:rStyle w:val="a3"/>
        </w:rPr>
      </w:pPr>
      <w:r>
        <w:rPr>
          <w:rStyle w:val="a3"/>
        </w:rPr>
        <w:t>2.</w:t>
      </w:r>
      <w:r>
        <w:rPr>
          <w:rStyle w:val="a3"/>
          <w:sz w:val="14"/>
          <w:szCs w:val="14"/>
        </w:rPr>
        <w:t xml:space="preserve">     </w:t>
      </w:r>
      <w:r>
        <w:rPr>
          <w:rStyle w:val="a3"/>
        </w:rPr>
        <w:t xml:space="preserve">Основные цели, задачи и принципы </w:t>
      </w:r>
    </w:p>
    <w:p w:rsidR="0022353D" w:rsidRDefault="0022353D" w:rsidP="00A567B0">
      <w:pPr>
        <w:spacing w:before="280" w:line="240" w:lineRule="atLeast"/>
        <w:jc w:val="both"/>
        <w:rPr>
          <w:rStyle w:val="a3"/>
        </w:rPr>
      </w:pPr>
      <w:r>
        <w:rPr>
          <w:rStyle w:val="a3"/>
        </w:rPr>
        <w:t>внутренней системы оценки качества образования.</w:t>
      </w:r>
    </w:p>
    <w:p w:rsidR="0022353D" w:rsidRDefault="0022353D" w:rsidP="00A567B0">
      <w:pPr>
        <w:spacing w:before="280"/>
        <w:jc w:val="both"/>
        <w:rPr>
          <w:rStyle w:val="a3"/>
        </w:rPr>
      </w:pPr>
      <w:r>
        <w:rPr>
          <w:rStyle w:val="a3"/>
        </w:rPr>
        <w:t> </w:t>
      </w:r>
    </w:p>
    <w:p w:rsidR="0022353D" w:rsidRDefault="0022353D" w:rsidP="00A567B0">
      <w:pPr>
        <w:pStyle w:val="msolistparagraphbullet1gif"/>
        <w:spacing w:before="0" w:after="0"/>
        <w:jc w:val="both"/>
      </w:pPr>
      <w:r>
        <w:t>2.1.</w:t>
      </w:r>
      <w:r>
        <w:rPr>
          <w:sz w:val="14"/>
          <w:szCs w:val="14"/>
        </w:rPr>
        <w:t xml:space="preserve">          </w:t>
      </w:r>
      <w:r>
        <w:t xml:space="preserve"> Внутренняя система оценки качества образования ориентирована на решение следующих задач:</w:t>
      </w:r>
    </w:p>
    <w:p w:rsidR="0022353D" w:rsidRDefault="0022353D" w:rsidP="00A567B0">
      <w:pPr>
        <w:pStyle w:val="msolistparagraphbullet2gif"/>
        <w:spacing w:before="0" w:after="0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 </w:t>
      </w:r>
      <w:r>
        <w:t>Систематическое отслеживание и анализ состояния системы образования в образовательном учреждении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результата.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 </w:t>
      </w:r>
      <w:r>
        <w:t>Максимального устранения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</w:t>
      </w:r>
    </w:p>
    <w:p w:rsidR="0022353D" w:rsidRDefault="0022353D" w:rsidP="00A567B0">
      <w:pPr>
        <w:pStyle w:val="msolistparagraphbullet2gif"/>
        <w:jc w:val="both"/>
      </w:pPr>
      <w:r>
        <w:t>2.2.</w:t>
      </w:r>
      <w:r>
        <w:rPr>
          <w:sz w:val="14"/>
          <w:szCs w:val="14"/>
        </w:rPr>
        <w:t>   </w:t>
      </w:r>
      <w:r>
        <w:t>Цели внутренней системы оценки качества образования: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 </w:t>
      </w:r>
      <w: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школе;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 </w:t>
      </w:r>
      <w:r>
        <w:t>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 </w:t>
      </w:r>
      <w:r>
        <w:t>Предоставления всем участникам образовательного процесса и общественной достоверной информации о качестве образования;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lastRenderedPageBreak/>
        <w:t></w:t>
      </w:r>
      <w:r>
        <w:rPr>
          <w:rFonts w:eastAsia="Symbol"/>
          <w:sz w:val="14"/>
          <w:szCs w:val="14"/>
        </w:rPr>
        <w:t xml:space="preserve">     </w:t>
      </w:r>
      <w:r>
        <w:t>Принятие обоснованных и своевременных 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 </w:t>
      </w:r>
      <w:r>
        <w:t>Прогнозирование развития образовательной системы школы.</w:t>
      </w:r>
    </w:p>
    <w:p w:rsidR="0022353D" w:rsidRDefault="0022353D" w:rsidP="00A567B0">
      <w:pPr>
        <w:pStyle w:val="msolistparagraphbullet2gif"/>
        <w:jc w:val="both"/>
      </w:pPr>
      <w:r>
        <w:t>2.3.</w:t>
      </w:r>
      <w:r>
        <w:rPr>
          <w:sz w:val="14"/>
          <w:szCs w:val="14"/>
        </w:rPr>
        <w:t xml:space="preserve">          </w:t>
      </w:r>
      <w:r>
        <w:t xml:space="preserve"> В основу ВСОКО положено следующие принципы: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         </w:t>
      </w:r>
      <w:r>
        <w:t>Объективности, достоверности, полноты и системности информации о качестве образования; 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         </w:t>
      </w:r>
      <w:r>
        <w:t>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         </w:t>
      </w:r>
      <w:r>
        <w:t>Доступности информации о состоянии и качестве образования для различных групп потребителей;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         </w:t>
      </w:r>
      <w:proofErr w:type="spellStart"/>
      <w:r>
        <w:t>Рефлексивности</w:t>
      </w:r>
      <w:proofErr w:type="spellEnd"/>
      <w:r>
        <w:t xml:space="preserve">, реализуемый через включение педагогов в </w:t>
      </w:r>
      <w:proofErr w:type="spellStart"/>
      <w:r>
        <w:t>критериальный</w:t>
      </w:r>
      <w:proofErr w:type="spellEnd"/>
      <w:r>
        <w:t xml:space="preserve"> самоанализ и самооценку своей деятельности с опорой на объективные критерии и показатели; повышение потенциала внутренней оценки, самооценки, самоанализа каждого педагога;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         </w:t>
      </w:r>
      <w: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         </w:t>
      </w:r>
      <w:proofErr w:type="spellStart"/>
      <w:r>
        <w:t>Инструментальности</w:t>
      </w:r>
      <w:proofErr w:type="spellEnd"/>
      <w: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         </w:t>
      </w:r>
      <w:r>
        <w:t>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показателями;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         </w:t>
      </w:r>
      <w:r>
        <w:t>Взаимного дополнения оценочных процедур, установление между ними взаимосвязей и взаимозависимости;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         </w:t>
      </w:r>
      <w:r>
        <w:t>Соблюдение морально-этических норм при проведении процедур оценки качества образования в школе.</w:t>
      </w:r>
    </w:p>
    <w:p w:rsidR="0022353D" w:rsidRDefault="0022353D" w:rsidP="00A567B0">
      <w:pPr>
        <w:pStyle w:val="a4"/>
        <w:jc w:val="both"/>
      </w:pPr>
      <w:r>
        <w:t>2.4. Внутренняя система оценки качества образования:</w:t>
      </w:r>
    </w:p>
    <w:p w:rsidR="0022353D" w:rsidRDefault="0022353D" w:rsidP="00A567B0">
      <w:pPr>
        <w:pStyle w:val="a4"/>
        <w:jc w:val="both"/>
      </w:pPr>
      <w:r>
        <w:t>• функционирует во взаимосвязи с системой внутришкольного контроля и мониторинга как основой управления образовательной деятельностью образовательной организации;</w:t>
      </w:r>
    </w:p>
    <w:p w:rsidR="0022353D" w:rsidRDefault="0022353D" w:rsidP="00A567B0">
      <w:pPr>
        <w:pStyle w:val="a4"/>
        <w:jc w:val="both"/>
      </w:pPr>
      <w:r>
        <w:t xml:space="preserve">• </w:t>
      </w:r>
      <w:proofErr w:type="gramStart"/>
      <w:r>
        <w:t>направлена</w:t>
      </w:r>
      <w:proofErr w:type="gramEnd"/>
      <w:r>
        <w:t xml:space="preserve"> на обеспечение соответствия процедурам и содержанию внешней оценки качества образования;</w:t>
      </w:r>
    </w:p>
    <w:p w:rsidR="0022353D" w:rsidRDefault="0022353D" w:rsidP="00A567B0">
      <w:pPr>
        <w:pStyle w:val="a4"/>
        <w:jc w:val="both"/>
      </w:pPr>
      <w:r>
        <w:t>• учитывает федеральные требования к порядку проведению образовательной организацией процедуры самообследования и параметры, используемые в процессе федерального государственного контроля качества образования.</w:t>
      </w:r>
    </w:p>
    <w:p w:rsidR="0022353D" w:rsidRDefault="0022353D" w:rsidP="00A567B0">
      <w:pPr>
        <w:pStyle w:val="msolistparagraphbullet2gif"/>
        <w:jc w:val="both"/>
        <w:rPr>
          <w:rStyle w:val="a3"/>
        </w:rPr>
      </w:pPr>
      <w:r>
        <w:rPr>
          <w:rStyle w:val="a3"/>
        </w:rPr>
        <w:t>3.</w:t>
      </w:r>
      <w:r>
        <w:rPr>
          <w:rStyle w:val="a3"/>
          <w:sz w:val="14"/>
          <w:szCs w:val="14"/>
        </w:rPr>
        <w:t xml:space="preserve">               </w:t>
      </w:r>
      <w:r>
        <w:rPr>
          <w:rStyle w:val="a3"/>
        </w:rPr>
        <w:t>Организационная и функциональная структура ВСОКО.</w:t>
      </w:r>
    </w:p>
    <w:p w:rsidR="0022353D" w:rsidRDefault="0022353D" w:rsidP="00A567B0">
      <w:pPr>
        <w:pStyle w:val="msolistparagraphbullet2gif"/>
        <w:jc w:val="both"/>
      </w:pPr>
      <w:r>
        <w:t>3.1.</w:t>
      </w:r>
      <w:r>
        <w:rPr>
          <w:sz w:val="14"/>
          <w:szCs w:val="14"/>
        </w:rPr>
        <w:t xml:space="preserve">          </w:t>
      </w:r>
      <w:r>
        <w:t xml:space="preserve">   Организационная структура, занимающаяся </w:t>
      </w:r>
      <w:proofErr w:type="spellStart"/>
      <w:r>
        <w:t>внутришкольной</w:t>
      </w:r>
      <w:proofErr w:type="spellEnd"/>
      <w:r>
        <w:t xml:space="preserve"> оценкой, экспертизой качества образования и интерпретацией полученных результатов, включает в себя: администрацию школы, педагогический совет, методический совет, методические объединения </w:t>
      </w:r>
      <w:r>
        <w:lastRenderedPageBreak/>
        <w:t>учителей-предметников, временные консилиумы (педагогический консилиум, творческие группы и т.д.).</w:t>
      </w:r>
    </w:p>
    <w:p w:rsidR="0022353D" w:rsidRDefault="0022353D" w:rsidP="00A567B0">
      <w:pPr>
        <w:pStyle w:val="msolistparagraphbullet2gif"/>
        <w:jc w:val="both"/>
      </w:pPr>
      <w:r>
        <w:t>3.2.</w:t>
      </w:r>
      <w:r>
        <w:rPr>
          <w:sz w:val="14"/>
          <w:szCs w:val="14"/>
        </w:rPr>
        <w:t xml:space="preserve">          </w:t>
      </w:r>
      <w:r>
        <w:t xml:space="preserve"> Администрация школы: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         </w:t>
      </w:r>
      <w:r>
        <w:t>Формирует блок локальных актов, регулирующих функционирование ВСОКО школы и приложений к ним, утверждает приказом директора школы и контролирует их выполнение;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         </w:t>
      </w:r>
      <w:r>
        <w:t>Разрабатывает мероприятия и готовит предложения, направленные на совершенствование системы оценки качества образования школы, участвует в этих мероприятиях;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         </w:t>
      </w:r>
      <w:r>
        <w:t>Обеспечивает на основе образовательной программы проведение в школе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         </w:t>
      </w:r>
      <w:r>
        <w:t>Организует систему оценки качества образования, осуществляет сбор, обработку, хранение и предоставление информации о состоянии и динамике развития; анализирует результаты оценки качества образования на уровне школы;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         </w:t>
      </w:r>
      <w:r>
        <w:t xml:space="preserve">Организует изучение информационных </w:t>
      </w:r>
      <w:proofErr w:type="gramStart"/>
      <w:r>
        <w:t>запросов основных пользователей системы оценки качества образования</w:t>
      </w:r>
      <w:proofErr w:type="gramEnd"/>
      <w:r>
        <w:t>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t xml:space="preserve"> Обеспечивает условия для подготовки работников школы по осуществлению контрольно-оценочных процедур;</w:t>
      </w:r>
    </w:p>
    <w:p w:rsidR="0022353D" w:rsidRDefault="0022353D" w:rsidP="00A567B0">
      <w:pPr>
        <w:pStyle w:val="msolistparagraphbullet2gif"/>
        <w:jc w:val="both"/>
      </w:pPr>
      <w:proofErr w:type="gramStart"/>
      <w:r>
        <w:rPr>
          <w:rFonts w:ascii="Symbol" w:eastAsia="Symbol" w:hAnsi="Symbol" w:cs="Symbol"/>
        </w:rPr>
        <w:t></w:t>
      </w:r>
      <w:r>
        <w:t>Обеспечивает предоставление информации о качестве образования на муниципальный и региональный уровни системы оценки качества образования; формирует информационно-аналитические материалы по результатам оценки качества образования (анализ работы школы за учебный год, публичный доклад и т.д.);</w:t>
      </w:r>
      <w:proofErr w:type="gramEnd"/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22353D" w:rsidRDefault="0022353D" w:rsidP="00A567B0">
      <w:pPr>
        <w:pStyle w:val="msolistparagraphbullet2gif"/>
        <w:jc w:val="both"/>
      </w:pPr>
      <w:r>
        <w:t>3.3. Методический совет и методические объединения учителей-предметников:</w:t>
      </w:r>
    </w:p>
    <w:p w:rsidR="0022353D" w:rsidRDefault="0022353D" w:rsidP="00A567B0">
      <w:pPr>
        <w:pStyle w:val="msolistparagraphbullet2gif"/>
        <w:tabs>
          <w:tab w:val="left" w:pos="0"/>
        </w:tabs>
        <w:jc w:val="both"/>
      </w:pPr>
      <w:r>
        <w:rPr>
          <w:rFonts w:ascii="Symbol" w:eastAsia="Symbol" w:hAnsi="Symbol" w:cs="Symbol"/>
        </w:rPr>
        <w:t></w:t>
      </w:r>
      <w:r>
        <w:t>Участвуют в разработке методики оценки качества образования; участвуют в разработке системы показателей, характеризующих состояние и динамику развития школы;</w:t>
      </w:r>
    </w:p>
    <w:p w:rsidR="0022353D" w:rsidRDefault="0022353D" w:rsidP="00A567B0">
      <w:pPr>
        <w:pStyle w:val="msolistparagraphbullet2gif"/>
        <w:tabs>
          <w:tab w:val="left" w:pos="0"/>
        </w:tabs>
        <w:jc w:val="both"/>
      </w:pPr>
      <w:r>
        <w:rPr>
          <w:rFonts w:ascii="Symbol" w:eastAsia="Symbol" w:hAnsi="Symbol" w:cs="Symbol"/>
        </w:rPr>
        <w:t></w:t>
      </w:r>
      <w:r>
        <w:t xml:space="preserve">Участвуют в разработке </w:t>
      </w:r>
      <w:proofErr w:type="gramStart"/>
      <w:r>
        <w:t>критериев оценки результативности профессиональной деятельности педагогов школы</w:t>
      </w:r>
      <w:proofErr w:type="gramEnd"/>
      <w:r>
        <w:t>;</w:t>
      </w:r>
    </w:p>
    <w:p w:rsidR="0022353D" w:rsidRDefault="0022353D" w:rsidP="00A567B0">
      <w:pPr>
        <w:pStyle w:val="msolistparagraphbullet2gif"/>
        <w:tabs>
          <w:tab w:val="left" w:pos="0"/>
        </w:tabs>
        <w:jc w:val="both"/>
      </w:pPr>
      <w:r>
        <w:rPr>
          <w:rFonts w:ascii="Symbol" w:eastAsia="Symbol" w:hAnsi="Symbol" w:cs="Symbol"/>
        </w:rPr>
        <w:t></w:t>
      </w:r>
      <w:r>
        <w:t>Содействуют проведению подготовки работников школы по осуществлению контрольно-оценочных процедур;</w:t>
      </w:r>
    </w:p>
    <w:p w:rsidR="0022353D" w:rsidRDefault="0022353D" w:rsidP="00A567B0">
      <w:pPr>
        <w:pStyle w:val="msolistparagraphbullet2gif"/>
        <w:tabs>
          <w:tab w:val="left" w:pos="0"/>
        </w:tabs>
        <w:jc w:val="both"/>
      </w:pPr>
      <w:r>
        <w:rPr>
          <w:rFonts w:ascii="Symbol" w:eastAsia="Symbol" w:hAnsi="Symbol" w:cs="Symbol"/>
        </w:rPr>
        <w:t></w:t>
      </w:r>
      <w:r>
        <w:t xml:space="preserve">Проводят экспертизу организации, содержания и результатов </w:t>
      </w:r>
      <w:proofErr w:type="gramStart"/>
      <w:r>
        <w:t>аттестации</w:t>
      </w:r>
      <w:proofErr w:type="gramEnd"/>
      <w:r>
        <w:t xml:space="preserve"> обучающихся и формируют предложения по их совершенствованию;</w:t>
      </w:r>
    </w:p>
    <w:p w:rsidR="0022353D" w:rsidRDefault="0022353D" w:rsidP="00A567B0">
      <w:pPr>
        <w:pStyle w:val="msolistparagraphbullet2gif"/>
        <w:tabs>
          <w:tab w:val="left" w:pos="0"/>
        </w:tabs>
        <w:jc w:val="both"/>
      </w:pPr>
      <w:r>
        <w:rPr>
          <w:rFonts w:ascii="Symbol" w:eastAsia="Symbol" w:hAnsi="Symbol" w:cs="Symbol"/>
        </w:rPr>
        <w:t></w:t>
      </w:r>
      <w:r>
        <w:t>Готовят предложения для администрации по выработке управленческих решений по результатам оценки качества образования на уровне школы.</w:t>
      </w:r>
    </w:p>
    <w:p w:rsidR="0022353D" w:rsidRDefault="0022353D" w:rsidP="00A567B0">
      <w:pPr>
        <w:pStyle w:val="msolistparagraphbullet2gif"/>
        <w:jc w:val="both"/>
      </w:pPr>
      <w:r>
        <w:t>3.4. Педагогический совет: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         </w:t>
      </w:r>
      <w:r>
        <w:t>Содействует определению стратегических направлений развития системы образования в школе;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lastRenderedPageBreak/>
        <w:t></w:t>
      </w:r>
      <w:r>
        <w:rPr>
          <w:rFonts w:eastAsia="Symbol"/>
          <w:sz w:val="14"/>
          <w:szCs w:val="14"/>
        </w:rPr>
        <w:t xml:space="preserve">                 </w:t>
      </w:r>
      <w:r>
        <w:t xml:space="preserve">Принимает участие в формировании информационных </w:t>
      </w:r>
      <w:proofErr w:type="gramStart"/>
      <w:r>
        <w:t>запросов основных пользователей системы оценки качества образования школы</w:t>
      </w:r>
      <w:proofErr w:type="gramEnd"/>
      <w:r>
        <w:t>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         </w:t>
      </w:r>
      <w:r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         </w:t>
      </w:r>
      <w:r>
        <w:t>Принимает участие в экспертизе качества образовательных результатов, условий организации учебного процесса в школе;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         </w:t>
      </w:r>
      <w:r>
        <w:t>Участие в оценке качества и результативности труда работников школы;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         </w:t>
      </w:r>
      <w: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         </w:t>
      </w:r>
      <w:r>
        <w:t>Принимает участие в обсуждении системы показателей, характеризующих состояние и динамику развития системы образования в школе;</w:t>
      </w:r>
    </w:p>
    <w:p w:rsidR="0022353D" w:rsidRDefault="0022353D" w:rsidP="00A567B0">
      <w:pPr>
        <w:pStyle w:val="msolistparagraphbullet2gif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         </w:t>
      </w:r>
      <w:r>
        <w:t xml:space="preserve">Принимает решение о перечне учебных предметов, выносимых на промежуточную аттестацию. </w:t>
      </w:r>
    </w:p>
    <w:p w:rsidR="0022353D" w:rsidRDefault="0022353D" w:rsidP="00A567B0">
      <w:pPr>
        <w:pStyle w:val="msolistparagraphbullet3gif"/>
        <w:jc w:val="both"/>
        <w:rPr>
          <w:rStyle w:val="a3"/>
        </w:rPr>
      </w:pPr>
    </w:p>
    <w:p w:rsidR="0022353D" w:rsidRDefault="0022353D" w:rsidP="00A567B0">
      <w:pPr>
        <w:pStyle w:val="msolistparagraphbullet3gif"/>
        <w:jc w:val="both"/>
        <w:rPr>
          <w:rStyle w:val="a3"/>
        </w:rPr>
      </w:pPr>
      <w:r>
        <w:rPr>
          <w:rStyle w:val="a3"/>
        </w:rPr>
        <w:t>4.</w:t>
      </w:r>
      <w:r>
        <w:rPr>
          <w:rStyle w:val="a3"/>
          <w:sz w:val="14"/>
          <w:szCs w:val="14"/>
        </w:rPr>
        <w:t xml:space="preserve">     </w:t>
      </w:r>
      <w:r>
        <w:rPr>
          <w:rStyle w:val="a3"/>
        </w:rPr>
        <w:t>Содержание ВСОКО</w:t>
      </w:r>
    </w:p>
    <w:p w:rsidR="0022353D" w:rsidRDefault="0022353D" w:rsidP="00A567B0">
      <w:pPr>
        <w:spacing w:before="280" w:after="280"/>
        <w:jc w:val="both"/>
      </w:pPr>
      <w:r>
        <w:t>Оценка качества образования осуществляется по следующим направлениям:</w:t>
      </w:r>
    </w:p>
    <w:p w:rsidR="0022353D" w:rsidRDefault="0022353D" w:rsidP="00A567B0">
      <w:pPr>
        <w:spacing w:before="280"/>
        <w:jc w:val="both"/>
        <w:rPr>
          <w:rStyle w:val="a3"/>
        </w:rPr>
      </w:pPr>
      <w:r>
        <w:rPr>
          <w:rStyle w:val="a3"/>
        </w:rPr>
        <w:t>1. Качество образовательных результатов: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предметные результаты обучения (включая внутреннюю и внешнюю диагностики, в том числе ГИА обучающихся 9,11х классов);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proofErr w:type="spellStart"/>
      <w:r>
        <w:t>метапредметные</w:t>
      </w:r>
      <w:proofErr w:type="spellEnd"/>
      <w:r>
        <w:t xml:space="preserve"> результаты обучения (включая внутреннюю и внешнюю диагностики);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 xml:space="preserve">личностные результаты (включая показатели социализации </w:t>
      </w:r>
      <w:proofErr w:type="gramStart"/>
      <w:r>
        <w:t>обучающихся</w:t>
      </w:r>
      <w:proofErr w:type="gramEnd"/>
      <w:r>
        <w:t>);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 xml:space="preserve">здоровье </w:t>
      </w:r>
      <w:proofErr w:type="gramStart"/>
      <w:r>
        <w:t>обучающихся</w:t>
      </w:r>
      <w:proofErr w:type="gramEnd"/>
      <w:r>
        <w:t xml:space="preserve"> (динамика);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достижения обучающихся на конкурсах, соревнованиях, олимпиадах;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удовлетворённость родителей качеством образовательных результатов;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 xml:space="preserve">профессиональное самоопределение </w:t>
      </w:r>
      <w:proofErr w:type="gramStart"/>
      <w:r>
        <w:t>обучающихся</w:t>
      </w:r>
      <w:proofErr w:type="gramEnd"/>
      <w:r>
        <w:t>.</w:t>
      </w:r>
    </w:p>
    <w:p w:rsidR="0022353D" w:rsidRDefault="0022353D" w:rsidP="00A567B0">
      <w:pPr>
        <w:spacing w:before="280"/>
        <w:jc w:val="both"/>
      </w:pPr>
      <w:r>
        <w:t> </w:t>
      </w:r>
    </w:p>
    <w:p w:rsidR="0022353D" w:rsidRDefault="0022353D" w:rsidP="00A567B0">
      <w:pPr>
        <w:spacing w:before="280"/>
        <w:jc w:val="both"/>
        <w:rPr>
          <w:rStyle w:val="a3"/>
        </w:rPr>
      </w:pPr>
      <w:r>
        <w:rPr>
          <w:rStyle w:val="a3"/>
        </w:rPr>
        <w:t>2. Качество реализации образовательного процесса: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основные образовательные программы (с</w:t>
      </w:r>
      <w:r w:rsidR="006167DE">
        <w:t>оответствие требованиям ФГОС (</w:t>
      </w:r>
      <w:proofErr w:type="spellStart"/>
      <w:r w:rsidR="006167DE">
        <w:t>Фк</w:t>
      </w:r>
      <w:r>
        <w:t>ГОС</w:t>
      </w:r>
      <w:proofErr w:type="spellEnd"/>
      <w:r>
        <w:t>);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рабочие программы по предметам УП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программы внеурочной деятельности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 xml:space="preserve">реализация учебных планов и рабочих </w:t>
      </w:r>
      <w:r w:rsidR="006167DE">
        <w:t xml:space="preserve">программ (соответствие ФГОС и </w:t>
      </w:r>
      <w:proofErr w:type="spellStart"/>
      <w:r w:rsidR="006167DE">
        <w:t>Фк</w:t>
      </w:r>
      <w:r>
        <w:t>ГОС</w:t>
      </w:r>
      <w:proofErr w:type="spellEnd"/>
      <w:r>
        <w:t>);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 xml:space="preserve">качество уроков и индивидуальной работы с </w:t>
      </w:r>
      <w:proofErr w:type="gramStart"/>
      <w:r>
        <w:t>обучающимися</w:t>
      </w:r>
      <w:proofErr w:type="gramEnd"/>
      <w:r>
        <w:t>;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качество внеурочной деятельности (включая классное руководство);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удовлетворённость учеников и родителей уроками и условиями в школе;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 xml:space="preserve">адаптация </w:t>
      </w:r>
      <w:proofErr w:type="gramStart"/>
      <w:r>
        <w:t>обучающихся</w:t>
      </w:r>
      <w:proofErr w:type="gramEnd"/>
      <w:r>
        <w:t xml:space="preserve"> к условиям школьного обучения и при переходе на следующий уровень образования.</w:t>
      </w:r>
    </w:p>
    <w:p w:rsidR="0022353D" w:rsidRDefault="0022353D" w:rsidP="00A567B0">
      <w:pPr>
        <w:jc w:val="both"/>
      </w:pPr>
      <w:r>
        <w:t> </w:t>
      </w:r>
    </w:p>
    <w:p w:rsidR="0022353D" w:rsidRDefault="0022353D" w:rsidP="00A567B0">
      <w:pPr>
        <w:jc w:val="both"/>
        <w:rPr>
          <w:rStyle w:val="a3"/>
        </w:rPr>
      </w:pPr>
      <w:r>
        <w:rPr>
          <w:rStyle w:val="a3"/>
        </w:rPr>
        <w:t>3. Качество  условий, обеспечивающих образовательный процесс: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материально-техническое обеспечение;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информационно-развивающая среда;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санитарно-гигиенические и эстетические условия;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proofErr w:type="gramStart"/>
      <w:r>
        <w:t>медицинское</w:t>
      </w:r>
      <w:proofErr w:type="gramEnd"/>
      <w:r>
        <w:t xml:space="preserve"> сопровождении;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lastRenderedPageBreak/>
        <w:t></w:t>
      </w:r>
      <w:r>
        <w:rPr>
          <w:rFonts w:eastAsia="Symbol"/>
          <w:sz w:val="14"/>
          <w:szCs w:val="14"/>
        </w:rPr>
        <w:t xml:space="preserve">       </w:t>
      </w:r>
      <w:r>
        <w:t>организация питания;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психологический климат в образовательном учреждении;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использование социальной сферы микрорайона и города;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 xml:space="preserve">кадровое обеспечение; </w:t>
      </w:r>
    </w:p>
    <w:p w:rsidR="0022353D" w:rsidRDefault="0022353D" w:rsidP="00A567B0">
      <w:pPr>
        <w:tabs>
          <w:tab w:val="left" w:pos="1080"/>
        </w:tabs>
        <w:ind w:left="426" w:hanging="426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общественно-государственное управление (педагогический совет, родительские комитеты,      ученическое самоуправление);</w:t>
      </w:r>
    </w:p>
    <w:p w:rsidR="0022353D" w:rsidRDefault="0022353D" w:rsidP="00A567B0">
      <w:pPr>
        <w:tabs>
          <w:tab w:val="left" w:pos="1080"/>
        </w:tabs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 </w:t>
      </w:r>
      <w:r>
        <w:t>документооборот и нормативно-правовое обеспечение.</w:t>
      </w:r>
    </w:p>
    <w:p w:rsidR="0022353D" w:rsidRDefault="0022353D" w:rsidP="00A567B0">
      <w:pPr>
        <w:spacing w:before="280"/>
        <w:jc w:val="both"/>
        <w:rPr>
          <w:rStyle w:val="a3"/>
        </w:rPr>
      </w:pPr>
      <w:r>
        <w:rPr>
          <w:rStyle w:val="a3"/>
        </w:rPr>
        <w:t> </w:t>
      </w:r>
    </w:p>
    <w:sectPr w:rsidR="0022353D" w:rsidSect="00A567B0">
      <w:pgSz w:w="11906" w:h="16838"/>
      <w:pgMar w:top="720" w:right="720" w:bottom="426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53D"/>
    <w:rsid w:val="00174369"/>
    <w:rsid w:val="002142EC"/>
    <w:rsid w:val="0022353D"/>
    <w:rsid w:val="00284BD3"/>
    <w:rsid w:val="002D6C91"/>
    <w:rsid w:val="00427F3E"/>
    <w:rsid w:val="005E5295"/>
    <w:rsid w:val="006167DE"/>
    <w:rsid w:val="00707273"/>
    <w:rsid w:val="0092727B"/>
    <w:rsid w:val="00927789"/>
    <w:rsid w:val="009E519C"/>
    <w:rsid w:val="00A567B0"/>
    <w:rsid w:val="00AA5DC1"/>
    <w:rsid w:val="00B93044"/>
    <w:rsid w:val="00CD110C"/>
    <w:rsid w:val="00DA00E0"/>
    <w:rsid w:val="00F4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53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22353D"/>
    <w:rPr>
      <w:b/>
      <w:bCs/>
    </w:rPr>
  </w:style>
  <w:style w:type="paragraph" w:customStyle="1" w:styleId="msolistparagraphbullet1gif">
    <w:name w:val="msolistparagraphbullet1.gif"/>
    <w:basedOn w:val="a"/>
    <w:rsid w:val="0022353D"/>
    <w:pPr>
      <w:spacing w:before="280" w:after="280"/>
    </w:pPr>
  </w:style>
  <w:style w:type="paragraph" w:customStyle="1" w:styleId="msolistparagraphbullet2gif">
    <w:name w:val="msolistparagraphbullet2.gif"/>
    <w:basedOn w:val="a"/>
    <w:rsid w:val="0022353D"/>
    <w:pPr>
      <w:spacing w:before="280" w:after="280"/>
    </w:pPr>
  </w:style>
  <w:style w:type="paragraph" w:customStyle="1" w:styleId="msolistparagraphbullet3gif">
    <w:name w:val="msolistparagraphbullet3.gif"/>
    <w:basedOn w:val="a"/>
    <w:rsid w:val="0022353D"/>
    <w:pPr>
      <w:spacing w:before="280" w:after="280"/>
    </w:pPr>
  </w:style>
  <w:style w:type="paragraph" w:customStyle="1" w:styleId="msolistparagraph0">
    <w:name w:val="msolistparagraph"/>
    <w:basedOn w:val="a"/>
    <w:rsid w:val="0022353D"/>
    <w:pPr>
      <w:spacing w:before="280" w:after="280"/>
    </w:pPr>
  </w:style>
  <w:style w:type="paragraph" w:styleId="a4">
    <w:name w:val="No Spacing"/>
    <w:uiPriority w:val="1"/>
    <w:qFormat/>
    <w:rsid w:val="0022353D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AA5D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5DC1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53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22353D"/>
    <w:rPr>
      <w:b/>
      <w:bCs/>
    </w:rPr>
  </w:style>
  <w:style w:type="paragraph" w:customStyle="1" w:styleId="msolistparagraphbullet1gif">
    <w:name w:val="msolistparagraphbullet1.gif"/>
    <w:basedOn w:val="a"/>
    <w:rsid w:val="0022353D"/>
    <w:pPr>
      <w:spacing w:before="280" w:after="280"/>
    </w:pPr>
  </w:style>
  <w:style w:type="paragraph" w:customStyle="1" w:styleId="msolistparagraphbullet2gif">
    <w:name w:val="msolistparagraphbullet2.gif"/>
    <w:basedOn w:val="a"/>
    <w:rsid w:val="0022353D"/>
    <w:pPr>
      <w:spacing w:before="280" w:after="280"/>
    </w:pPr>
  </w:style>
  <w:style w:type="paragraph" w:customStyle="1" w:styleId="msolistparagraphbullet3gif">
    <w:name w:val="msolistparagraphbullet3.gif"/>
    <w:basedOn w:val="a"/>
    <w:rsid w:val="0022353D"/>
    <w:pPr>
      <w:spacing w:before="280" w:after="280"/>
    </w:pPr>
  </w:style>
  <w:style w:type="paragraph" w:customStyle="1" w:styleId="msolistparagraph0">
    <w:name w:val="msolistparagraph"/>
    <w:basedOn w:val="a"/>
    <w:rsid w:val="0022353D"/>
    <w:pPr>
      <w:spacing w:before="280" w:after="280"/>
    </w:pPr>
  </w:style>
  <w:style w:type="paragraph" w:styleId="a4">
    <w:name w:val="No Spacing"/>
    <w:uiPriority w:val="1"/>
    <w:qFormat/>
    <w:rsid w:val="0022353D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AA5D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5DC1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0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1961</Words>
  <Characters>11181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1</cp:lastModifiedBy>
  <cp:revision>5</cp:revision>
  <cp:lastPrinted>2017-09-27T05:26:00Z</cp:lastPrinted>
  <dcterms:created xsi:type="dcterms:W3CDTF">2017-09-24T16:45:00Z</dcterms:created>
  <dcterms:modified xsi:type="dcterms:W3CDTF">2017-11-22T09:59:00Z</dcterms:modified>
</cp:coreProperties>
</file>