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C17" w:rsidRDefault="004E439D" w:rsidP="00183C17">
      <w:pPr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</w:p>
    <w:p w:rsidR="00DF3169" w:rsidRPr="00DF3169" w:rsidRDefault="00DF3169" w:rsidP="00DF3169">
      <w:pPr>
        <w:spacing w:after="0" w:line="240" w:lineRule="auto"/>
        <w:ind w:left="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3169" w:rsidRPr="00DF3169" w:rsidRDefault="00DF3169" w:rsidP="00DF31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>
            <wp:extent cx="5410200" cy="1549400"/>
            <wp:effectExtent l="0" t="0" r="0" b="0"/>
            <wp:docPr id="1" name="Рисунок 1" descr="фирменный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ирменный блан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169" w:rsidRPr="00DF3169" w:rsidRDefault="00DF3169" w:rsidP="00DF3169">
      <w:pPr>
        <w:spacing w:after="0" w:line="240" w:lineRule="auto"/>
        <w:ind w:left="9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6D06" w:rsidRDefault="00AE6D06" w:rsidP="00AE6D0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AE6D06" w:rsidTr="00AE6D0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D06" w:rsidRDefault="00AE6D06">
            <w:r>
              <w:t>Принято на родительском собрании</w:t>
            </w:r>
          </w:p>
          <w:p w:rsidR="00AE6D06" w:rsidRDefault="00AE6D06">
            <w:r>
              <w:t>Протокол №</w:t>
            </w:r>
            <w:r w:rsidR="00A468C2">
              <w:t xml:space="preserve"> </w:t>
            </w:r>
            <w:r>
              <w:t>4</w:t>
            </w:r>
            <w:bookmarkStart w:id="0" w:name="_GoBack"/>
            <w:bookmarkEnd w:id="0"/>
            <w:r>
              <w:t xml:space="preserve"> </w:t>
            </w:r>
          </w:p>
          <w:p w:rsidR="00AE6D06" w:rsidRDefault="00A468C2">
            <w:r>
              <w:t>от «</w:t>
            </w:r>
            <w:r w:rsidR="000F66E0">
              <w:t>25» мая 2017 г.</w:t>
            </w:r>
          </w:p>
          <w:p w:rsidR="00AE6D06" w:rsidRDefault="00AE6D06">
            <w:pPr>
              <w:contextualSpacing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D06" w:rsidRDefault="00AE6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Утверждаю</w:t>
            </w:r>
          </w:p>
          <w:p w:rsidR="00AE6D06" w:rsidRDefault="00AE6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Директор МБОУ СОШ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A468C2">
              <w:rPr>
                <w:sz w:val="24"/>
                <w:szCs w:val="24"/>
              </w:rPr>
              <w:t>И</w:t>
            </w:r>
            <w:proofErr w:type="gramEnd"/>
            <w:r w:rsidR="00A468C2">
              <w:rPr>
                <w:sz w:val="24"/>
                <w:szCs w:val="24"/>
              </w:rPr>
              <w:t>льчино</w:t>
            </w:r>
            <w:proofErr w:type="spellEnd"/>
          </w:p>
          <w:p w:rsidR="00AE6D06" w:rsidRDefault="00AE6D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______________ </w:t>
            </w:r>
            <w:proofErr w:type="spellStart"/>
            <w:r>
              <w:rPr>
                <w:sz w:val="24"/>
                <w:szCs w:val="24"/>
              </w:rPr>
              <w:t>З.Г.Батыршина</w:t>
            </w:r>
            <w:proofErr w:type="spellEnd"/>
          </w:p>
          <w:p w:rsidR="00AE6D06" w:rsidRDefault="00AE6D06" w:rsidP="00A468C2">
            <w:r>
              <w:rPr>
                <w:sz w:val="24"/>
                <w:szCs w:val="24"/>
              </w:rPr>
              <w:t xml:space="preserve">     «26» мая</w:t>
            </w:r>
            <w:r w:rsidR="00A468C2">
              <w:rPr>
                <w:sz w:val="24"/>
                <w:szCs w:val="24"/>
              </w:rPr>
              <w:t xml:space="preserve"> № </w:t>
            </w:r>
            <w:r w:rsidR="000F66E0">
              <w:rPr>
                <w:sz w:val="24"/>
                <w:szCs w:val="24"/>
              </w:rPr>
              <w:t>154</w:t>
            </w:r>
            <w:r w:rsidR="00A468C2">
              <w:rPr>
                <w:sz w:val="24"/>
                <w:szCs w:val="24"/>
              </w:rPr>
              <w:t xml:space="preserve"> </w:t>
            </w:r>
            <w:r w:rsidR="000F66E0">
              <w:rPr>
                <w:sz w:val="24"/>
                <w:szCs w:val="24"/>
              </w:rPr>
              <w:t>2017</w:t>
            </w:r>
            <w:r>
              <w:rPr>
                <w:sz w:val="24"/>
                <w:szCs w:val="24"/>
              </w:rPr>
              <w:t>г.</w:t>
            </w:r>
          </w:p>
        </w:tc>
      </w:tr>
    </w:tbl>
    <w:p w:rsidR="00AE6D06" w:rsidRDefault="00AE6D06" w:rsidP="00AE6D06">
      <w:pPr>
        <w:tabs>
          <w:tab w:val="left" w:pos="567"/>
        </w:tabs>
        <w:ind w:left="567" w:hanging="567"/>
        <w:jc w:val="center"/>
        <w:rPr>
          <w:b/>
          <w:bCs/>
        </w:rPr>
      </w:pPr>
    </w:p>
    <w:p w:rsidR="00AE6D06" w:rsidRDefault="00AE6D06" w:rsidP="00AE6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AE6D06" w:rsidRDefault="00AE6D06" w:rsidP="00AE6D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родительском комитете МБОУ СОШ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.И</w:t>
      </w:r>
      <w:proofErr w:type="gramEnd"/>
      <w:r>
        <w:rPr>
          <w:rFonts w:ascii="Times New Roman" w:hAnsi="Times New Roman"/>
          <w:b/>
          <w:sz w:val="24"/>
          <w:szCs w:val="24"/>
        </w:rPr>
        <w:t>льчино</w:t>
      </w:r>
      <w:proofErr w:type="spellEnd"/>
    </w:p>
    <w:p w:rsidR="00AE6D06" w:rsidRDefault="00AE6D06" w:rsidP="00AE6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Родительский комитет школы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A468C2">
        <w:rPr>
          <w:rFonts w:ascii="Times New Roman" w:hAnsi="Times New Roman"/>
          <w:sz w:val="24"/>
          <w:szCs w:val="24"/>
        </w:rPr>
        <w:t>И</w:t>
      </w:r>
      <w:proofErr w:type="gramEnd"/>
      <w:r w:rsidR="00A468C2">
        <w:rPr>
          <w:rFonts w:ascii="Times New Roman" w:hAnsi="Times New Roman"/>
          <w:sz w:val="24"/>
          <w:szCs w:val="24"/>
        </w:rPr>
        <w:t>льчино</w:t>
      </w:r>
      <w:proofErr w:type="spellEnd"/>
      <w:r>
        <w:rPr>
          <w:rFonts w:ascii="Times New Roman" w:hAnsi="Times New Roman"/>
          <w:sz w:val="24"/>
          <w:szCs w:val="24"/>
        </w:rPr>
        <w:t xml:space="preserve">  является коллегиальным органом управления школой  и действует в соответствии с Уставом школы. 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Родительский комитет школы  является общественным органом управления и работает в тесном контакте с администрацией школы, Советом школы, педсоветом и другими общественными органами управления и общественными организациями в соответствии с действующим законодательством. 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Родительский комитет школы создается с целью оказания помощи педагогическому коллективу в организации образовательного процесса, внеурочного времени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и социальной защитой обучающихся. 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Родительские комитеты создаются и в каждом классе школы, как орган общественного самоуправления класса.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Основные задачи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Основными задачами родительского комитета являются:</w:t>
      </w:r>
    </w:p>
    <w:p w:rsidR="00AE6D06" w:rsidRDefault="00AE6D06" w:rsidP="00AE6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условий для осуществления образовательного процесса, охраны жизни и здоровья обучающихся, свободного развития личности; </w:t>
      </w:r>
    </w:p>
    <w:p w:rsidR="00AE6D06" w:rsidRDefault="00AE6D06" w:rsidP="00AE6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 законных прав и интересов обучающихся; </w:t>
      </w:r>
    </w:p>
    <w:p w:rsidR="00AE6D06" w:rsidRDefault="00AE6D06" w:rsidP="00AE6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проведение  общешкольных мероприятий; </w:t>
      </w:r>
    </w:p>
    <w:p w:rsidR="00AE6D06" w:rsidRDefault="00AE6D06" w:rsidP="00AE6D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сотрудничество с органами управления школы, администрацией по вопросам совершенствования образовательного процесса, организации внеурочного времени учащихся. 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формирования и состав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 Родительский комитет школы избирается из числа председателей родительских комитетов классов.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Выборы членов родительского комитета класса проводится ежегодно не позднее 1 октября текущего года. Численный и персональный состав родительского комитета класса определяется на родительском собрании класса.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Состав родительского комитета школы утверждается на общешкольном родительском собрании не позднее 20 октября текущего года из числа председателей родительских комитетов классов.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В состав родительского комитета школы обязательно входит представитель администрации школы с правом решающего голоса.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С правом совещательного голоса или без такого права в состав родительского комитета могут входить представители Учредителя, общественных организаций, педагогические работники и др. Необходимость их приглашения определяется председателем родительского комитета школы  в зависимости от повестки дня заседаний.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3.6. Из своего состава члены родительских комитетов школы  и классов избирают председателя комитета. Председатель родительского комитета работает на общественных началах и ведет всю документацию родительского комитета.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3.7. Родительские комитеты школы  и классов избираются сроком на один год.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Полномочия. Права. Ответственность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Родительский комитет школы в соответствии с Уставом школы имеет следующие полномочия: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координирует деятельность классных родительских комитетов;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разъяснительную и консультативную работу среди родителей (законных представителей) обучающихся об их правах и обязанностях;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содействие в проведении общешкольных мероприятий;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участвует в подготовке общеобразовательного учреждения к новому учебному году;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совместно с администрацией общеобразовательного учреждения контролирует организацию качества питания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, медицинского обслуживания;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помощь администрации общеобразовательного учреждения в организации и проведении общешкольных родительских собраний;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обсуждает локальные акты общеобразовательного учреждения по вопросам, входящим в компетенцию Комитета;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участие в организации безопасных условий осуществления образовательного процесса, соблюдения санитарно-гигиенических правил и норм;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взаимодействует с общественными организациями по вопросу пропаганды школьных традиций, уклада школьной жизни;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обучающихся; </w:t>
      </w:r>
    </w:p>
    <w:p w:rsidR="00AE6D06" w:rsidRDefault="00AE6D06" w:rsidP="00AE6D0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Родительский комитет школы может рассмотреть и другие вопросы жизнедеятельности школы, выходящие за рамки его полномочий, если уполномоченные на то лица или органы передадут ему данные полномочия.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В соответствии с компетенцией, установленной настоящим Положением, Комитет имеет право: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вносить предложения администрации, органам самоуправления общеобразовательного учреждения и получать информацию о результатах их рассмотрения;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обращаться за разъяснениями в учреждения и организации;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заслушивать и получать информацию от администрации общеобразовательного учреждения, его органов самоуправления;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вызывать на свои заседания родителей (законных представителей) обучающихся по представлениям (решениям) классных родительских комитетов;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принимать участие в обсуждении локальных актов общеобразовательного учреждения;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разъяснения и принимать меры по рассматриваемым обращениям;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выносить общественное порицание родителям, уклоняющимся от воспитания детей в семье;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поощрять родителей (законных представителей) обучающихся за активную работу в Комитете, оказание помощи в проведении общешкольных мероприятий и т. д; </w:t>
      </w:r>
    </w:p>
    <w:p w:rsidR="00AE6D06" w:rsidRDefault="00AE6D06" w:rsidP="00AE6D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 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Комитет отвечает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AE6D06" w:rsidRDefault="00AE6D06" w:rsidP="00AE6D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плана работы; </w:t>
      </w:r>
    </w:p>
    <w:p w:rsidR="00AE6D06" w:rsidRDefault="00AE6D06" w:rsidP="00AE6D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решений, рекомендаций Комитета; </w:t>
      </w:r>
    </w:p>
    <w:p w:rsidR="00AE6D06" w:rsidRDefault="00AE6D06" w:rsidP="00AE6D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воспитания; </w:t>
      </w:r>
      <w:proofErr w:type="gramEnd"/>
    </w:p>
    <w:p w:rsidR="00AE6D06" w:rsidRDefault="00AE6D06" w:rsidP="00AE6D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качественное принятие решений в соответствии с действующим законодательством; </w:t>
      </w:r>
    </w:p>
    <w:p w:rsidR="00AE6D06" w:rsidRDefault="00AE6D06" w:rsidP="00AE6D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бездействие отдельных членов Комитета или всего Комитета; </w:t>
      </w:r>
    </w:p>
    <w:p w:rsidR="00AE6D06" w:rsidRDefault="00AE6D06" w:rsidP="00AE6D0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работы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5.1. Родительский комитет школы собирается на заседания не реже одного раза в четверть в соответствии с планом работы. План работы родительского комитета является составной частью плана работы школы.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Заседание считается правомочным, если на его заседании присутствует 2/3 численного состава членов родительского комитета.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Заседание родительского комитета ведет, как правило, председатель родительского комитета школы. Председатель родительского ведет всю документацию и сдает ее в архив по завершению работы родительского комитета.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При рассмотрении вопросов, связанных с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>, присутствие родителей (законных представителей) обучающегося на заседании родительского комитета обязательно.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Решения родительского комитета школы, принятые в пределах его полномочий и в соответствии с законодательством, являются рекомендательными и доводятся до сведения администрации школы.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5.7. Администрация школы в месячный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Документация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Протоколы подписываются председателем родительского комитета.</w:t>
      </w:r>
    </w:p>
    <w:p w:rsidR="00AE6D06" w:rsidRDefault="00AE6D06" w:rsidP="00AE6D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Документация родительского комитета школы постоянно хранится в делах учреждения и передается по акту. В соответствии с установленным порядком документация родительского комитета сдается в архив.</w:t>
      </w:r>
    </w:p>
    <w:p w:rsidR="00AE6D06" w:rsidRDefault="00AE6D06" w:rsidP="00AE6D06"/>
    <w:p w:rsidR="00504D27" w:rsidRDefault="00504D27"/>
    <w:sectPr w:rsidR="00504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B02"/>
    <w:multiLevelType w:val="hybridMultilevel"/>
    <w:tmpl w:val="E19A5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F3958"/>
    <w:multiLevelType w:val="hybridMultilevel"/>
    <w:tmpl w:val="B09A8B22"/>
    <w:lvl w:ilvl="0" w:tplc="9EDE222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E8F25F4"/>
    <w:multiLevelType w:val="hybridMultilevel"/>
    <w:tmpl w:val="761CA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A5600D"/>
    <w:multiLevelType w:val="hybridMultilevel"/>
    <w:tmpl w:val="52A6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34EA3"/>
    <w:multiLevelType w:val="hybridMultilevel"/>
    <w:tmpl w:val="23D27B9E"/>
    <w:lvl w:ilvl="0" w:tplc="BD24AAF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2AE77BE"/>
    <w:multiLevelType w:val="hybridMultilevel"/>
    <w:tmpl w:val="1C06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16458"/>
    <w:multiLevelType w:val="hybridMultilevel"/>
    <w:tmpl w:val="89E6C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97"/>
    <w:rsid w:val="000F66E0"/>
    <w:rsid w:val="00183C17"/>
    <w:rsid w:val="004E439D"/>
    <w:rsid w:val="00504D27"/>
    <w:rsid w:val="00701C7D"/>
    <w:rsid w:val="00A468C2"/>
    <w:rsid w:val="00AB32C6"/>
    <w:rsid w:val="00AE6D06"/>
    <w:rsid w:val="00C81997"/>
    <w:rsid w:val="00DF3169"/>
    <w:rsid w:val="00F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39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3C17"/>
    <w:pPr>
      <w:spacing w:after="0" w:line="240" w:lineRule="auto"/>
    </w:pPr>
  </w:style>
  <w:style w:type="table" w:styleId="a7">
    <w:name w:val="Table Grid"/>
    <w:basedOn w:val="a1"/>
    <w:uiPriority w:val="59"/>
    <w:rsid w:val="00AE6D0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3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39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83C17"/>
    <w:pPr>
      <w:spacing w:after="0" w:line="240" w:lineRule="auto"/>
    </w:pPr>
  </w:style>
  <w:style w:type="table" w:styleId="a7">
    <w:name w:val="Table Grid"/>
    <w:basedOn w:val="a1"/>
    <w:uiPriority w:val="59"/>
    <w:rsid w:val="00AE6D06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2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 с. Ильчино</dc:creator>
  <cp:lastModifiedBy>Директор</cp:lastModifiedBy>
  <cp:revision>2</cp:revision>
  <dcterms:created xsi:type="dcterms:W3CDTF">2017-08-02T05:18:00Z</dcterms:created>
  <dcterms:modified xsi:type="dcterms:W3CDTF">2017-08-02T05:18:00Z</dcterms:modified>
</cp:coreProperties>
</file>